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C4F3" w14:textId="3971C713" w:rsidR="00992FFB" w:rsidRPr="00992FFB" w:rsidRDefault="00992FFB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2677B99E">
        <w:rPr>
          <w:rStyle w:val="normaltextrun"/>
          <w:rFonts w:asciiTheme="minorHAnsi" w:eastAsiaTheme="minorEastAsia" w:hAnsiTheme="minorHAnsi" w:cstheme="minorBidi"/>
          <w:b/>
          <w:bCs/>
        </w:rPr>
        <w:t>PORTA APERTA</w:t>
      </w:r>
      <w:r w:rsidRPr="2677B99E">
        <w:rPr>
          <w:rStyle w:val="tabchar"/>
          <w:rFonts w:asciiTheme="minorHAnsi" w:eastAsiaTheme="minorEastAsia" w:hAnsiTheme="minorHAnsi" w:cstheme="minorBidi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</w:rPr>
        <w:t>– brány dílen, farem a výroben dokořán</w:t>
      </w:r>
      <w:r w:rsidRPr="2677B99E">
        <w:rPr>
          <w:rStyle w:val="eop"/>
          <w:rFonts w:asciiTheme="minorHAnsi" w:eastAsiaTheme="minorEastAsia" w:hAnsiTheme="minorHAnsi" w:cstheme="minorBidi"/>
        </w:rPr>
        <w:t> </w:t>
      </w:r>
    </w:p>
    <w:p w14:paraId="1B1B8B3A" w14:textId="65F2EFCD" w:rsidR="00992FFB" w:rsidRPr="00992FFB" w:rsidRDefault="00992FFB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V sobotu 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17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. září 202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2 </w:t>
      </w:r>
      <w:r w:rsidR="008E2BF3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se již podruhé v rámci akce PORTA APERTA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otev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řou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brány </w:t>
      </w:r>
      <w:r w:rsidR="006200D6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téměř 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osm</w:t>
      </w:r>
      <w:r w:rsidR="006200D6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de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sáti řemeslných dílen,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farem a výroben potravin či nápojů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. Všechny je 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spojuje </w:t>
      </w:r>
      <w:r w:rsidR="005F2A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to, že jejich výrobky nesou 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některou z</w:t>
      </w:r>
      <w:r w:rsidR="005F2A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e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znač</w:t>
      </w:r>
      <w:r w:rsidR="00F50359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ek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kvality</w:t>
      </w:r>
      <w:r w:rsidR="00AE1BB0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zastřešených</w:t>
      </w:r>
      <w:r w:rsidR="008E2BF3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Asociac</w:t>
      </w:r>
      <w:r w:rsidR="00AE1BB0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í</w:t>
      </w:r>
      <w:r w:rsidR="008E2BF3"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 xml:space="preserve"> regionálních značek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i/>
          <w:iCs/>
        </w:rPr>
        <w:t>.</w:t>
      </w:r>
    </w:p>
    <w:p w14:paraId="0AB8E799" w14:textId="0A3BB972" w:rsidR="00992FFB" w:rsidRDefault="008E2BF3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de a jak </w:t>
      </w:r>
      <w:r w:rsidR="00242F9C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certifikované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produkty vznikají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?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Kdo je vyrábí či pěstuje? To mohou návštěvníci zjistit na vlastní oči</w:t>
      </w:r>
      <w:r w:rsidR="00F50359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na řadě míst </w:t>
      </w:r>
      <w:r w:rsidR="00F50359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si i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vlastnoručně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výrobu vyzkoušet.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85AA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odle </w:t>
      </w:r>
      <w:r w:rsidR="00E85AA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typu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produkce budou připravené i ochutnávky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mini jarmarky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či </w:t>
      </w:r>
      <w:r w:rsidR="00E85AA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další 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doprovodné programy pro děti i dospělé.</w:t>
      </w:r>
      <w:r w:rsidR="00992FFB"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6C06AFF9" w14:textId="347D8339" w:rsidR="00992FFB" w:rsidRDefault="00992FFB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Mapu a seznam míst,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kter</w:t>
      </w:r>
      <w:r w:rsidR="00E85AA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é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m</w:t>
      </w:r>
      <w:r w:rsidR="00417203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ůžete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v rámci </w:t>
      </w:r>
      <w:r w:rsidR="00417203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druhého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ročníku PORTY APERTY navštívit, spolu s popisem </w:t>
      </w:r>
      <w:r w:rsid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programu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odkazy na 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podrobnější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informace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najdete na </w:t>
      </w:r>
      <w:hyperlink r:id="rId7">
        <w:r w:rsidRPr="2677B99E">
          <w:rPr>
            <w:rStyle w:val="normaltextrun"/>
            <w:rFonts w:asciiTheme="minorHAnsi" w:eastAsiaTheme="minorEastAsia" w:hAnsiTheme="minorHAnsi" w:cstheme="minorBidi"/>
            <w:b/>
            <w:bCs/>
            <w:color w:val="0563C1"/>
            <w:sz w:val="22"/>
            <w:szCs w:val="22"/>
            <w:u w:val="single"/>
          </w:rPr>
          <w:t>www.porta-aperta.cz</w:t>
        </w:r>
      </w:hyperlink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. </w:t>
      </w:r>
      <w:r w:rsidRPr="2677B99E">
        <w:rPr>
          <w:rStyle w:val="scxw137443836"/>
          <w:rFonts w:asciiTheme="minorHAnsi" w:eastAsiaTheme="minorEastAsia" w:hAnsiTheme="minorHAnsi" w:cstheme="minorBidi"/>
          <w:sz w:val="22"/>
          <w:szCs w:val="22"/>
        </w:rPr>
        <w:t> </w:t>
      </w:r>
      <w:r>
        <w:br/>
      </w:r>
    </w:p>
    <w:p w14:paraId="43674674" w14:textId="70AF106C" w:rsidR="00992FFB" w:rsidRPr="00992FFB" w:rsidRDefault="00992FFB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  <w:sz w:val="18"/>
          <w:szCs w:val="18"/>
        </w:rPr>
      </w:pP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Akci pořádá </w:t>
      </w:r>
      <w:hyperlink r:id="rId8">
        <w:r w:rsidRPr="2677B99E">
          <w:rPr>
            <w:rStyle w:val="Hypertextovodkaz"/>
            <w:rFonts w:asciiTheme="minorHAnsi" w:eastAsiaTheme="minorEastAsia" w:hAnsiTheme="minorHAnsi" w:cstheme="minorBidi"/>
            <w:sz w:val="22"/>
            <w:szCs w:val="22"/>
          </w:rPr>
          <w:t>Asociace regionálních značek</w:t>
        </w:r>
      </w:hyperlink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která </w:t>
      </w:r>
      <w:r w:rsidR="00417203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více než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15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let zviditelňuje kvalitní regionální výrobky, služby a zážitky. Aktuálně sdružuje </w:t>
      </w:r>
      <w:r w:rsidR="003E7564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29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regionů po celé České republice, v nichž je certifikováno přes 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1000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kvalitních místních produktů. Certifikát regionální značky garantuje místní původ a kvalitu řemeslného výrobku či potravin a přírodních produktů, služeb v cestovním ruchu a zážitků.</w:t>
      </w:r>
      <w:r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F5951D9" w14:textId="64854388" w:rsidR="00C81975" w:rsidRDefault="00C81975" w:rsidP="2677B99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A na co konkrétně se můžeme </w:t>
      </w:r>
      <w:r w:rsidR="00417203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17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. 9. v</w:t>
      </w:r>
      <w:r w:rsidR="002C77AE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 rámci Porty </w:t>
      </w:r>
      <w:proofErr w:type="spellStart"/>
      <w:r w:rsidR="002C77AE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Aperty</w:t>
      </w:r>
      <w:proofErr w:type="spellEnd"/>
      <w:r w:rsidR="002C77AE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těšit? </w:t>
      </w:r>
    </w:p>
    <w:p w14:paraId="526C938D" w14:textId="416F5760" w:rsidR="00A12CE5" w:rsidRPr="00A12CE5" w:rsidRDefault="006F65C4" w:rsidP="00A12CE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</w:t>
      </w:r>
      <w:r w:rsidR="00BE066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00E31CB5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Polabí</w:t>
      </w:r>
      <w:r w:rsidR="00BE0661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své brány dokořán letos otevřou: </w:t>
      </w:r>
      <w:hyperlink r:id="rId9" w:history="1">
        <w:r w:rsidR="00BE0661" w:rsidRPr="00A12CE5">
          <w:rPr>
            <w:rStyle w:val="normaltextrun"/>
            <w:rFonts w:asciiTheme="minorHAnsi" w:eastAsiaTheme="minorEastAsia" w:hAnsiTheme="minorHAnsi" w:cstheme="minorBidi"/>
            <w:b/>
            <w:bCs/>
            <w:sz w:val="22"/>
            <w:szCs w:val="22"/>
          </w:rPr>
          <w:t>Ovocné Sady Bříství</w:t>
        </w:r>
      </w:hyperlink>
      <w:r w:rsidR="00BE0661" w:rsidRPr="00A12CE5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BE0661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 </w:t>
      </w:r>
      <w:hyperlink r:id="rId10" w:history="1">
        <w:r w:rsidR="00BE0661" w:rsidRPr="00A12CE5">
          <w:rPr>
            <w:rStyle w:val="normaltextrun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Statek </w:t>
        </w:r>
        <w:proofErr w:type="spellStart"/>
        <w:r w:rsidR="00BE0661" w:rsidRPr="00A12CE5">
          <w:rPr>
            <w:rStyle w:val="normaltextrun"/>
            <w:rFonts w:asciiTheme="minorHAnsi" w:eastAsiaTheme="minorEastAsia" w:hAnsiTheme="minorHAnsi" w:cstheme="minorBidi"/>
            <w:b/>
            <w:bCs/>
            <w:sz w:val="22"/>
            <w:szCs w:val="22"/>
          </w:rPr>
          <w:t>Montamilk</w:t>
        </w:r>
        <w:proofErr w:type="spellEnd"/>
      </w:hyperlink>
      <w:r w:rsidR="00A12CE5" w:rsidRPr="00A12CE5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v Kamenném Zboží</w:t>
      </w:r>
      <w:r w:rsidR="00BE0661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Na obou místech se potkáte také s dalšími výrobci </w:t>
      </w:r>
      <w:r w:rsidR="00E31CB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kvalitních místních produktů</w:t>
      </w:r>
      <w:r w:rsidR="00BE0661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Čeká Vás bohatý doprovodný program (komentované prohlídky, dílničky, farmářské trhy, </w:t>
      </w:r>
      <w:r w:rsidR="00340E1C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občerstvení</w:t>
      </w:r>
      <w:r w:rsidR="00BE0661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…)</w:t>
      </w:r>
      <w:r w:rsidR="00340E1C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A12CE5" w:rsidRPr="00A12C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Pokud v tomto termínu budete v jiném regionu, inspirujte se k návštěvě na výše uvedeném webu.</w:t>
      </w:r>
    </w:p>
    <w:p w14:paraId="72997C8B" w14:textId="0DF08591" w:rsidR="00992FFB" w:rsidRDefault="00C81975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Beskydech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si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zkusíme tkaní a předení 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 výrobu dřevěných loutek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na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Brněnsku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navštíví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 vinařství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Na</w:t>
      </w:r>
      <w:r w:rsidR="00F32736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Broumovsku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budeme</w:t>
      </w:r>
      <w:r w:rsidR="00F32736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kovat, 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malovat na sklo či na tašky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vyrábět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drobnosti</w:t>
      </w:r>
      <w:r w:rsidR="00F32736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z černého drátu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České středohoří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nabídne velmi pestrou škálu činností: výrobu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svíč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5434F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poznáv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ání</w:t>
      </w:r>
      <w:r w:rsidR="0035434F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života včel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výrobu 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keramik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y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ruční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ho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papír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skleněn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ých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vitráž</w:t>
      </w:r>
      <w:r w:rsidR="00445D41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í</w:t>
      </w:r>
      <w:r w:rsidR="0046352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další.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54BE7E5" w14:textId="07BD549E" w:rsidR="00992FFB" w:rsidRPr="00F22993" w:rsidRDefault="0046352B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Také v n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ejvýchodnějš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ím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region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proofErr w:type="spellStart"/>
      <w:r w:rsidR="00992FFB" w:rsidRPr="2677B99E">
        <w:rPr>
          <w:rStyle w:val="spellingerror"/>
          <w:rFonts w:asciiTheme="minorHAnsi" w:eastAsiaTheme="minorEastAsia" w:hAnsiTheme="minorHAnsi" w:cstheme="minorBidi"/>
          <w:b/>
          <w:bCs/>
          <w:sz w:val="22"/>
          <w:szCs w:val="22"/>
        </w:rPr>
        <w:t>Górolsko</w:t>
      </w:r>
      <w:proofErr w:type="spellEnd"/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 </w:t>
      </w:r>
      <w:proofErr w:type="spellStart"/>
      <w:r w:rsidR="00992FFB" w:rsidRPr="2677B99E">
        <w:rPr>
          <w:rStyle w:val="spellingerror"/>
          <w:rFonts w:asciiTheme="minorHAnsi" w:eastAsiaTheme="minorEastAsia" w:hAnsiTheme="minorHAnsi" w:cstheme="minorBidi"/>
          <w:b/>
          <w:bCs/>
          <w:sz w:val="22"/>
          <w:szCs w:val="22"/>
        </w:rPr>
        <w:t>Swoboda</w:t>
      </w:r>
      <w:proofErr w:type="spellEnd"/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ochutnáme 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dobroty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 seznámíme se s tradiční tvorbou tohoto přeshraničního regionu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Na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Hané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zjistíme, jak se vyrábí dýmníky</w:t>
      </w:r>
      <w:r w:rsidR="0020517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pochutnáme si na sýrech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V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Jeseníkách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7746C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 můžeme těšit na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exkurze</w:t>
      </w:r>
      <w:r w:rsidR="007746C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na</w:t>
      </w:r>
      <w:r w:rsidR="007746C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kozích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farm</w:t>
      </w:r>
      <w:r w:rsidR="007746C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</w:t>
      </w:r>
      <w:r w:rsidR="007746C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keramickou </w:t>
      </w:r>
      <w:r w:rsidR="00E02BB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díln</w:t>
      </w:r>
      <w:r w:rsidR="007746C0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992FFB"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C0BF85C" w14:textId="503FE100" w:rsidR="00992FFB" w:rsidRPr="00F22993" w:rsidRDefault="007746C0" w:rsidP="2677B99E">
      <w:pPr>
        <w:pStyle w:val="paragraph"/>
        <w:spacing w:before="0" w:beforeAutospacing="0" w:after="12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K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raj blanických rytířů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připravil zájezd na zajímavá místa, za řemeslníky i na farmu.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Krkonoších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 naučíme nejrůznější způsoby tvorby ve výtvarné dílně</w:t>
      </w:r>
      <w:r w:rsidR="007524D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navštívíme kozí farmu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Krušnohoří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 se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seznámíme s předením vlny a výrobou mýdel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 </w:t>
      </w:r>
      <w:r w:rsidR="00036D4C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Na </w:t>
      </w:r>
      <w:r w:rsidR="00036D4C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Kutnohorsku</w:t>
      </w:r>
      <w:r w:rsidR="00036D4C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provoní den práce s květinami, ochutnáme mléčné výrobky a vyzkoušíme si sklářské řemeslo. 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Moravském krasu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036D4C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 na nás těší švadlenky vyrábějící tradiční zástěry pro hospodyňky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v </w:t>
      </w:r>
      <w:r w:rsidR="00992FFB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Opavském Slezsku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EE0A45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 opět otevře celá řada míst (včelařství, zahradnictví, pražírna kávy, statek, keramická dílna a další)</w:t>
      </w:r>
      <w:r w:rsidR="007524D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</w:t>
      </w:r>
      <w:r w:rsidR="00BF7ADD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připravena bude i společná prezentace výrobců z Opavského Slezska, Beskyd a </w:t>
      </w:r>
      <w:proofErr w:type="spellStart"/>
      <w:r w:rsidR="00BF7ADD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Górolské</w:t>
      </w:r>
      <w:proofErr w:type="spellEnd"/>
      <w:r w:rsidR="00BF7ADD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BF7ADD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Swobody</w:t>
      </w:r>
      <w:proofErr w:type="spellEnd"/>
      <w:r w:rsidR="00BF7ADD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u zámku v Hradci nad Moravicí</w:t>
      </w:r>
      <w:r w:rsidR="00992FFB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992FFB"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 w:rsidR="00E538FF"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>V </w:t>
      </w:r>
      <w:r w:rsidR="00E538FF" w:rsidRPr="2677B99E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Podkrkonoší</w:t>
      </w:r>
      <w:r w:rsidR="00E538FF"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pronikneme do tajů výroby vánočních ozdob a dáme si doušek lahodného piva.</w:t>
      </w:r>
    </w:p>
    <w:p w14:paraId="0243B5CC" w14:textId="7B681F4A" w:rsidR="00992FFB" w:rsidRPr="00F22993" w:rsidRDefault="00992FFB" w:rsidP="2677B99E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 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Poohří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vitrážová manufaktura a muzeum</w:t>
      </w:r>
      <w:r w:rsidR="00E538FF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sochařský atelier.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538FF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 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Slovácku</w:t>
      </w:r>
      <w:r w:rsidR="00E538FF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E538FF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popi</w:t>
      </w:r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jeme moravská vína, navštívíme farmu a modrotiskovou dílnu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Na 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Šumavě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bude možné mlsat karamel v Českém Krumlově, </w:t>
      </w:r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poznat taje výroby skleněných perel a </w:t>
      </w:r>
      <w:proofErr w:type="spellStart"/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páteříků</w:t>
      </w:r>
      <w:proofErr w:type="spellEnd"/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nebo si nechat hýčkat duši ve výtvarném</w:t>
      </w:r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atelieru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114178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 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Toulavě</w:t>
      </w:r>
      <w:r w:rsidR="00114178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navštívíme</w:t>
      </w:r>
      <w:r w:rsidR="00114178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včelaře</w:t>
      </w:r>
      <w:r w:rsidR="002E4F8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nebo </w:t>
      </w:r>
      <w:proofErr w:type="spellStart"/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kytkofarmu</w:t>
      </w:r>
      <w:proofErr w:type="spellEnd"/>
      <w:r w:rsidR="001F321E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vyzkoušíme si </w:t>
      </w:r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barvení hedvábí, na </w:t>
      </w:r>
      <w:r w:rsidR="00E808CA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Vysočině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 seznámíme se včelaři a provoníme den bylinkami. N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 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Zápraží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 podíváme do šicí dílny, na </w:t>
      </w:r>
      <w:r w:rsidR="00E808CA"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Znojemsku</w:t>
      </w:r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do pivovaru a na výrobu vinutých k</w:t>
      </w:r>
      <w:bookmarkStart w:id="0" w:name="_GoBack"/>
      <w:bookmarkEnd w:id="0"/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orálků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 v </w:t>
      </w:r>
      <w:r w:rsidRPr="2677B99E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Železných horách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E808CA"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projdeme ovocnářské sady a zjistíme, jak se tká s radostí</w:t>
      </w:r>
      <w:r w:rsidRPr="2677B99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Pr="2677B99E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E927BF5" w14:textId="77777777" w:rsidR="00445D41" w:rsidRDefault="00445D41" w:rsidP="2677B99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C167A7B" w14:textId="77777777" w:rsidR="00040399" w:rsidRPr="00040399" w:rsidRDefault="00E31CB5" w:rsidP="00040399">
      <w:pPr>
        <w:pStyle w:val="Normlnweb"/>
        <w:shd w:val="clear" w:color="auto" w:fill="FFFFFF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</w:pPr>
      <w:r>
        <w:rPr>
          <w:rFonts w:ascii="Verdana" w:hAnsi="Verdana" w:cs="Arial"/>
          <w:b/>
          <w:bCs/>
          <w:color w:val="222222"/>
          <w:sz w:val="18"/>
          <w:szCs w:val="18"/>
        </w:rPr>
        <w:t>Kontakt pro více informací:</w:t>
      </w:r>
      <w:r>
        <w:rPr>
          <w:rFonts w:ascii="Verdana" w:hAnsi="Verdana" w:cs="Arial"/>
          <w:color w:val="222222"/>
          <w:sz w:val="18"/>
          <w:szCs w:val="18"/>
        </w:rPr>
        <w:br/>
      </w:r>
      <w:r w:rsidRPr="00040399">
        <w:rPr>
          <w:rFonts w:ascii="Verdana" w:hAnsi="Verdana" w:cs="Arial"/>
          <w:color w:val="222222"/>
          <w:sz w:val="18"/>
          <w:szCs w:val="18"/>
          <w:u w:val="single"/>
        </w:rPr>
        <w:t xml:space="preserve">Tereza </w:t>
      </w:r>
      <w:proofErr w:type="spellStart"/>
      <w:r w:rsidRPr="00040399">
        <w:rPr>
          <w:rFonts w:ascii="Verdana" w:hAnsi="Verdana" w:cs="Arial"/>
          <w:color w:val="222222"/>
          <w:sz w:val="18"/>
          <w:szCs w:val="18"/>
          <w:u w:val="single"/>
        </w:rPr>
        <w:t>Zatřepálková</w:t>
      </w:r>
      <w:proofErr w:type="spellEnd"/>
      <w:r>
        <w:rPr>
          <w:rFonts w:ascii="Verdana" w:hAnsi="Verdana" w:cs="Arial"/>
          <w:color w:val="222222"/>
          <w:sz w:val="18"/>
          <w:szCs w:val="18"/>
        </w:rPr>
        <w:t xml:space="preserve">, </w:t>
      </w:r>
      <w:r w:rsidRPr="00040399">
        <w:rPr>
          <w:rFonts w:ascii="Verdana" w:hAnsi="Verdana" w:cs="Arial"/>
          <w:i/>
          <w:color w:val="222222"/>
          <w:sz w:val="18"/>
          <w:szCs w:val="18"/>
        </w:rPr>
        <w:t xml:space="preserve">Asociace regionálních </w:t>
      </w:r>
      <w:proofErr w:type="gramStart"/>
      <w:r w:rsidRPr="00040399">
        <w:rPr>
          <w:rFonts w:ascii="Verdana" w:hAnsi="Verdana" w:cs="Arial"/>
          <w:i/>
          <w:color w:val="222222"/>
          <w:sz w:val="18"/>
          <w:szCs w:val="18"/>
        </w:rPr>
        <w:t>značek, z.s.</w:t>
      </w:r>
      <w:proofErr w:type="gramEnd"/>
      <w:r>
        <w:rPr>
          <w:rFonts w:ascii="Verdana" w:hAnsi="Verdana" w:cs="Arial"/>
          <w:color w:val="222222"/>
          <w:sz w:val="18"/>
          <w:szCs w:val="18"/>
        </w:rPr>
        <w:br/>
        <w:t>tel. 733 392 747, e-mail </w:t>
      </w:r>
      <w:hyperlink r:id="rId11" w:tgtFrame="_blank" w:history="1">
        <w:r w:rsidRPr="00040399">
          <w:rPr>
            <w:rStyle w:val="Hypertextovodkaz"/>
            <w:rFonts w:ascii="Verdana" w:hAnsi="Verdana" w:cs="Arial"/>
            <w:color w:val="0563C1"/>
            <w:sz w:val="18"/>
            <w:szCs w:val="18"/>
            <w:u w:val="none"/>
          </w:rPr>
          <w:t>zatrepalkova@arz.cz</w:t>
        </w:r>
      </w:hyperlink>
      <w:r w:rsidR="00040399" w:rsidRPr="00040399">
        <w:rPr>
          <w:rStyle w:val="Hypertextovodkaz"/>
          <w:rFonts w:ascii="Verdana" w:hAnsi="Verdana" w:cs="Arial"/>
          <w:color w:val="0563C1"/>
          <w:sz w:val="18"/>
          <w:szCs w:val="18"/>
          <w:u w:val="none"/>
        </w:rPr>
        <w:t xml:space="preserve">   </w:t>
      </w:r>
      <w:r w:rsidR="00040399"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fldChar w:fldCharType="begin"/>
      </w:r>
      <w:r w:rsidR="00040399"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instrText xml:space="preserve"> HYPERLINK "http://</w:instrText>
      </w:r>
      <w:r w:rsidR="00040399"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instrText>www.regionalni-znacky.cz</w:instrText>
      </w:r>
      <w:r w:rsidR="00040399"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instrText xml:space="preserve">   </w:instrText>
      </w:r>
      <w:r w:rsidR="00040399" w:rsidRPr="00040399">
        <w:br/>
      </w:r>
      <w:r w:rsidR="00040399"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instrText xml:space="preserve">" </w:instrText>
      </w:r>
      <w:r w:rsidR="00040399"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fldChar w:fldCharType="separate"/>
      </w:r>
      <w:r w:rsidR="00040399" w:rsidRPr="00040399">
        <w:rPr>
          <w:rStyle w:val="Hypertextovodkaz"/>
          <w:rFonts w:asciiTheme="minorHAnsi" w:eastAsiaTheme="minorEastAsia" w:hAnsiTheme="minorHAnsi" w:cstheme="minorBidi"/>
          <w:sz w:val="22"/>
          <w:szCs w:val="22"/>
          <w:u w:val="none"/>
        </w:rPr>
        <w:t xml:space="preserve">www.regionalni-znacky.cz   </w:t>
      </w:r>
      <w:hyperlink r:id="rId12">
        <w:r w:rsidR="00040399" w:rsidRPr="00040399">
          <w:rPr>
            <w:rStyle w:val="Hypertextovodkaz"/>
            <w:rFonts w:asciiTheme="minorHAnsi" w:eastAsiaTheme="minorEastAsia" w:hAnsiTheme="minorHAnsi" w:cstheme="minorBidi"/>
            <w:sz w:val="22"/>
            <w:szCs w:val="22"/>
            <w:u w:val="none"/>
          </w:rPr>
          <w:t>www.porta-aperta.cz</w:t>
        </w:r>
      </w:hyperlink>
    </w:p>
    <w:p w14:paraId="49C8A3D8" w14:textId="0D2C94BE" w:rsidR="00040399" w:rsidRPr="00040399" w:rsidRDefault="00040399" w:rsidP="00040399">
      <w:pPr>
        <w:pStyle w:val="Normlnweb"/>
        <w:shd w:val="clear" w:color="auto" w:fill="FFFFFF"/>
        <w:spacing w:before="0" w:beforeAutospacing="0" w:after="120" w:afterAutospacing="0"/>
        <w:rPr>
          <w:rStyle w:val="Hypertextovodkaz"/>
          <w:rFonts w:asciiTheme="minorHAnsi" w:eastAsiaTheme="minorEastAsia" w:hAnsiTheme="minorHAnsi" w:cstheme="minorBidi"/>
          <w:color w:val="0563C1"/>
          <w:sz w:val="22"/>
          <w:szCs w:val="22"/>
          <w:u w:val="none"/>
        </w:rPr>
      </w:pPr>
      <w:r w:rsidRPr="00040399">
        <w:rPr>
          <w:rStyle w:val="normaltextrun"/>
          <w:rFonts w:asciiTheme="minorHAnsi" w:eastAsiaTheme="minorEastAsia" w:hAnsiTheme="minorHAnsi" w:cstheme="minorBidi"/>
          <w:color w:val="0563C1"/>
          <w:sz w:val="22"/>
          <w:szCs w:val="22"/>
        </w:rPr>
        <w:fldChar w:fldCharType="end"/>
      </w:r>
      <w:r w:rsidR="00E31CB5" w:rsidRPr="00040399">
        <w:rPr>
          <w:rFonts w:ascii="Verdana" w:hAnsi="Verdana" w:cs="Arial"/>
          <w:color w:val="222222"/>
          <w:sz w:val="18"/>
          <w:szCs w:val="18"/>
          <w:u w:val="single"/>
        </w:rPr>
        <w:t>Kateřina Pospíšilová</w:t>
      </w:r>
      <w:r w:rsidR="00E31CB5" w:rsidRPr="00040399">
        <w:rPr>
          <w:rFonts w:ascii="Verdana" w:hAnsi="Verdana" w:cs="Arial"/>
          <w:color w:val="222222"/>
          <w:sz w:val="18"/>
          <w:szCs w:val="18"/>
        </w:rPr>
        <w:t xml:space="preserve">, </w:t>
      </w:r>
      <w:r w:rsidR="00E31CB5" w:rsidRPr="00040399">
        <w:rPr>
          <w:rFonts w:ascii="Verdana" w:hAnsi="Verdana" w:cs="Arial"/>
          <w:i/>
          <w:color w:val="222222"/>
          <w:sz w:val="18"/>
          <w:szCs w:val="18"/>
        </w:rPr>
        <w:t xml:space="preserve">MAS </w:t>
      </w:r>
      <w:proofErr w:type="spellStart"/>
      <w:r w:rsidR="00E31CB5" w:rsidRPr="00040399">
        <w:rPr>
          <w:rFonts w:ascii="Verdana" w:hAnsi="Verdana" w:cs="Arial"/>
          <w:i/>
          <w:color w:val="222222"/>
          <w:sz w:val="18"/>
          <w:szCs w:val="18"/>
        </w:rPr>
        <w:t>Podlipansko</w:t>
      </w:r>
      <w:proofErr w:type="spellEnd"/>
      <w:r w:rsidR="00E31CB5" w:rsidRPr="00040399">
        <w:rPr>
          <w:rFonts w:ascii="Verdana" w:hAnsi="Verdana" w:cs="Arial"/>
          <w:i/>
          <w:color w:val="222222"/>
          <w:sz w:val="18"/>
          <w:szCs w:val="18"/>
        </w:rPr>
        <w:t>, o.p.s.</w:t>
      </w:r>
      <w:r w:rsidR="00E31CB5" w:rsidRPr="00040399">
        <w:rPr>
          <w:rFonts w:ascii="Verdana" w:hAnsi="Verdana" w:cs="Arial"/>
          <w:color w:val="222222"/>
          <w:sz w:val="18"/>
          <w:szCs w:val="18"/>
        </w:rPr>
        <w:t xml:space="preserve">, koordinátor značky POLABÍ regionální </w:t>
      </w:r>
      <w:proofErr w:type="gramStart"/>
      <w:r w:rsidR="00E31CB5" w:rsidRPr="00040399">
        <w:rPr>
          <w:rFonts w:ascii="Verdana" w:hAnsi="Verdana" w:cs="Arial"/>
          <w:color w:val="222222"/>
          <w:sz w:val="18"/>
          <w:szCs w:val="18"/>
        </w:rPr>
        <w:t>produkt</w:t>
      </w:r>
      <w:r>
        <w:rPr>
          <w:rFonts w:ascii="Verdana" w:hAnsi="Verdana" w:cs="Arial"/>
          <w:color w:val="222222"/>
          <w:sz w:val="18"/>
          <w:szCs w:val="18"/>
        </w:rPr>
        <w:t xml:space="preserve">        </w:t>
      </w:r>
      <w:r w:rsidR="00E31CB5" w:rsidRPr="00040399">
        <w:rPr>
          <w:rFonts w:ascii="Verdana" w:hAnsi="Verdana" w:cs="Arial"/>
          <w:color w:val="222222"/>
          <w:sz w:val="18"/>
          <w:szCs w:val="18"/>
        </w:rPr>
        <w:t>tel.</w:t>
      </w:r>
      <w:proofErr w:type="gramEnd"/>
      <w:r w:rsidR="00E31CB5" w:rsidRPr="00040399">
        <w:rPr>
          <w:rFonts w:ascii="Verdana" w:hAnsi="Verdana" w:cs="Arial"/>
          <w:color w:val="222222"/>
          <w:sz w:val="18"/>
          <w:szCs w:val="18"/>
        </w:rPr>
        <w:t xml:space="preserve"> 721 170 388, e-mail </w:t>
      </w:r>
      <w:hyperlink r:id="rId13" w:history="1">
        <w:r w:rsidR="00E31CB5" w:rsidRPr="00040399">
          <w:rPr>
            <w:rStyle w:val="Hypertextovodkaz"/>
            <w:rFonts w:ascii="Verdana" w:hAnsi="Verdana" w:cs="Arial"/>
            <w:color w:val="0563C1"/>
            <w:sz w:val="18"/>
            <w:szCs w:val="18"/>
            <w:u w:val="none"/>
          </w:rPr>
          <w:t>projekty@podlipansko.cz</w:t>
        </w:r>
      </w:hyperlink>
      <w:r w:rsidRPr="00040399">
        <w:rPr>
          <w:rStyle w:val="Hypertextovodkaz"/>
          <w:rFonts w:ascii="Verdana" w:hAnsi="Verdana" w:cs="Arial"/>
          <w:color w:val="0563C1"/>
          <w:sz w:val="18"/>
          <w:szCs w:val="18"/>
          <w:u w:val="none"/>
        </w:rPr>
        <w:t xml:space="preserve">,  </w:t>
      </w:r>
      <w:r w:rsidRPr="00040399">
        <w:rPr>
          <w:rFonts w:eastAsiaTheme="minorEastAsia"/>
          <w:color w:val="000000" w:themeColor="text1"/>
          <w:sz w:val="22"/>
          <w:szCs w:val="20"/>
        </w:rPr>
        <w:t xml:space="preserve">FB </w:t>
      </w:r>
      <w:hyperlink r:id="rId14">
        <w:r w:rsidRPr="00040399">
          <w:rPr>
            <w:rStyle w:val="Hypertextovodkaz"/>
            <w:rFonts w:eastAsiaTheme="minorEastAsia"/>
            <w:sz w:val="22"/>
            <w:szCs w:val="20"/>
            <w:u w:val="none"/>
          </w:rPr>
          <w:t>www.facebook.com/RegionalniZnacky</w:t>
        </w:r>
      </w:hyperlink>
      <w:r w:rsidRPr="00040399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40399">
        <w:br/>
      </w:r>
    </w:p>
    <w:sectPr w:rsidR="00040399" w:rsidRPr="00040399" w:rsidSect="00AA70F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sDSxNDQwNjAxNDVS0lEKTi0uzszPAykwrQUAlgW3/ywAAAA="/>
  </w:docVars>
  <w:rsids>
    <w:rsidRoot w:val="00992FFB"/>
    <w:rsid w:val="00036D4C"/>
    <w:rsid w:val="00040399"/>
    <w:rsid w:val="00113CCA"/>
    <w:rsid w:val="00114178"/>
    <w:rsid w:val="0018248B"/>
    <w:rsid w:val="001958A4"/>
    <w:rsid w:val="001D6818"/>
    <w:rsid w:val="001F321E"/>
    <w:rsid w:val="0020517E"/>
    <w:rsid w:val="00242F9C"/>
    <w:rsid w:val="00250905"/>
    <w:rsid w:val="002C77AE"/>
    <w:rsid w:val="002E4F8A"/>
    <w:rsid w:val="00340E1C"/>
    <w:rsid w:val="0035434F"/>
    <w:rsid w:val="003E7564"/>
    <w:rsid w:val="00417203"/>
    <w:rsid w:val="00445D41"/>
    <w:rsid w:val="0046352B"/>
    <w:rsid w:val="005E4A37"/>
    <w:rsid w:val="005F2A59"/>
    <w:rsid w:val="006200D6"/>
    <w:rsid w:val="00637FD2"/>
    <w:rsid w:val="006406CA"/>
    <w:rsid w:val="006B45AA"/>
    <w:rsid w:val="006F65C4"/>
    <w:rsid w:val="007524DE"/>
    <w:rsid w:val="007746C0"/>
    <w:rsid w:val="007B7302"/>
    <w:rsid w:val="007D36A1"/>
    <w:rsid w:val="00812E87"/>
    <w:rsid w:val="00823B67"/>
    <w:rsid w:val="00827CAB"/>
    <w:rsid w:val="008B0ADC"/>
    <w:rsid w:val="008E2BF3"/>
    <w:rsid w:val="009677FE"/>
    <w:rsid w:val="00992FFB"/>
    <w:rsid w:val="009D1CD4"/>
    <w:rsid w:val="00A024AF"/>
    <w:rsid w:val="00A06315"/>
    <w:rsid w:val="00A12CE5"/>
    <w:rsid w:val="00A62AAB"/>
    <w:rsid w:val="00AA70F3"/>
    <w:rsid w:val="00AE1BB0"/>
    <w:rsid w:val="00B13CDE"/>
    <w:rsid w:val="00B64259"/>
    <w:rsid w:val="00BE0661"/>
    <w:rsid w:val="00BF7ADD"/>
    <w:rsid w:val="00C03192"/>
    <w:rsid w:val="00C81975"/>
    <w:rsid w:val="00C9350E"/>
    <w:rsid w:val="00CB391E"/>
    <w:rsid w:val="00E02BB0"/>
    <w:rsid w:val="00E31CB5"/>
    <w:rsid w:val="00E538FF"/>
    <w:rsid w:val="00E808CA"/>
    <w:rsid w:val="00E8499C"/>
    <w:rsid w:val="00E85AA6"/>
    <w:rsid w:val="00EE0A45"/>
    <w:rsid w:val="00F22993"/>
    <w:rsid w:val="00F32736"/>
    <w:rsid w:val="00F50359"/>
    <w:rsid w:val="00FD4294"/>
    <w:rsid w:val="2677B99E"/>
    <w:rsid w:val="73DE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9FA4"/>
  <w15:chartTrackingRefBased/>
  <w15:docId w15:val="{03EEDE2C-787A-446C-8B2C-646DF8E0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92FFB"/>
  </w:style>
  <w:style w:type="character" w:customStyle="1" w:styleId="tabchar">
    <w:name w:val="tabchar"/>
    <w:basedOn w:val="Standardnpsmoodstavce"/>
    <w:rsid w:val="00992FFB"/>
  </w:style>
  <w:style w:type="character" w:customStyle="1" w:styleId="eop">
    <w:name w:val="eop"/>
    <w:basedOn w:val="Standardnpsmoodstavce"/>
    <w:rsid w:val="00992FFB"/>
  </w:style>
  <w:style w:type="character" w:customStyle="1" w:styleId="spellingerror">
    <w:name w:val="spellingerror"/>
    <w:basedOn w:val="Standardnpsmoodstavce"/>
    <w:rsid w:val="00992FFB"/>
  </w:style>
  <w:style w:type="character" w:customStyle="1" w:styleId="scxw137443836">
    <w:name w:val="scxw137443836"/>
    <w:basedOn w:val="Standardnpsmoodstavce"/>
    <w:rsid w:val="00992FFB"/>
  </w:style>
  <w:style w:type="character" w:styleId="Hypertextovodkaz">
    <w:name w:val="Hyperlink"/>
    <w:basedOn w:val="Standardnpsmoodstavce"/>
    <w:uiPriority w:val="99"/>
    <w:unhideWhenUsed/>
    <w:rsid w:val="00992F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FFB"/>
    <w:rPr>
      <w:color w:val="605E5C"/>
      <w:shd w:val="clear" w:color="auto" w:fill="E1DFDD"/>
    </w:rPr>
  </w:style>
  <w:style w:type="character" w:customStyle="1" w:styleId="rfua0xdk">
    <w:name w:val="rfua0xdk"/>
    <w:basedOn w:val="Standardnpsmoodstavce"/>
    <w:rsid w:val="00992FFB"/>
  </w:style>
  <w:style w:type="character" w:styleId="Sledovanodkaz">
    <w:name w:val="FollowedHyperlink"/>
    <w:basedOn w:val="Standardnpsmoodstavce"/>
    <w:uiPriority w:val="99"/>
    <w:semiHidden/>
    <w:unhideWhenUsed/>
    <w:rsid w:val="007B7302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B391E"/>
    <w:pPr>
      <w:spacing w:after="0" w:line="240" w:lineRule="auto"/>
    </w:pPr>
  </w:style>
  <w:style w:type="character" w:customStyle="1" w:styleId="rse6dlih">
    <w:name w:val="rse6dlih"/>
    <w:basedOn w:val="Standardnpsmoodstavce"/>
    <w:rsid w:val="00BE0661"/>
  </w:style>
  <w:style w:type="paragraph" w:styleId="Normlnweb">
    <w:name w:val="Normal (Web)"/>
    <w:basedOn w:val="Normln"/>
    <w:uiPriority w:val="99"/>
    <w:unhideWhenUsed/>
    <w:rsid w:val="00A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alni-znacky.cz/" TargetMode="External"/><Relationship Id="rId13" Type="http://schemas.openxmlformats.org/officeDocument/2006/relationships/hyperlink" Target="mailto:projekty@podlipansko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orta-aperta.cz/" TargetMode="External"/><Relationship Id="rId12" Type="http://schemas.openxmlformats.org/officeDocument/2006/relationships/hyperlink" Target="http://www.porta-apert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trepalkova@arz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tatekMontamilk/?__cft__%5b0%5d=AZUlQL0D8vsq1wplZhlT1kWV8mp083so1g7g4-wtxQazlFefQQ2Ne_1hjjQIrfr1qSQYFU-vzb4jMkeRnMAfQ7ZTZteaOwVBLprZAcXzD-17XCNqq5ixOputdzSeUDEue5kDy_pueeocXa1s7nGYXersvA0HlfE7nHujCgpZN3xu4DvWLmYYNtp_ayHIvxO4ki7AaEAHYvMdwEd-gdrQhEw7&amp;__tn__=kK-y-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bristvi?__cft__%5b0%5d=AZUlQL0D8vsq1wplZhlT1kWV8mp083so1g7g4-wtxQazlFefQQ2Ne_1hjjQIrfr1qSQYFU-vzb4jMkeRnMAfQ7ZTZteaOwVBLprZAcXzD-17XCNqq5ixOputdzSeUDEue5kDy_pueeocXa1s7nGYXersvA0HlfE7nHujCgpZN3xu4DvWLmYYNtp_ayHIvxO4ki7AaEAHYvMdwEd-gdrQhEw7&amp;__tn__=-%5dK-y-R" TargetMode="External"/><Relationship Id="rId14" Type="http://schemas.openxmlformats.org/officeDocument/2006/relationships/hyperlink" Target="http://www.facebook.com/RegionalniZnac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81F3A409F6947A8D97D94AB99B8CE" ma:contentTypeVersion="16" ma:contentTypeDescription="Vytvoří nový dokument" ma:contentTypeScope="" ma:versionID="1901c2c13c91b77d98aff0589f9b40af">
  <xsd:schema xmlns:xsd="http://www.w3.org/2001/XMLSchema" xmlns:xs="http://www.w3.org/2001/XMLSchema" xmlns:p="http://schemas.microsoft.com/office/2006/metadata/properties" xmlns:ns2="b9d1aa5c-36a6-4618-b799-d44ad32dcd89" xmlns:ns3="d5877188-9fd5-4526-bc18-43848dad271c" targetNamespace="http://schemas.microsoft.com/office/2006/metadata/properties" ma:root="true" ma:fieldsID="5aa3eb41db075a70b13c62e5f71196fc" ns2:_="" ns3:_="">
    <xsd:import namespace="b9d1aa5c-36a6-4618-b799-d44ad32dcd89"/>
    <xsd:import namespace="d5877188-9fd5-4526-bc18-43848dad2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aa5c-36a6-4618-b799-d44ad32d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9fac5d3-a9a3-41ee-94d4-0f581ea54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7188-9fd5-4526-bc18-43848dad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811f44-1c09-4d67-9bbe-89c71edb9e52}" ma:internalName="TaxCatchAll" ma:showField="CatchAllData" ma:web="d5877188-9fd5-4526-bc18-43848dad2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1aa5c-36a6-4618-b799-d44ad32dcd89">
      <Terms xmlns="http://schemas.microsoft.com/office/infopath/2007/PartnerControls"/>
    </lcf76f155ced4ddcb4097134ff3c332f>
    <TaxCatchAll xmlns="d5877188-9fd5-4526-bc18-43848dad2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0FF8C-B2E3-4151-9415-8EAB1F30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aa5c-36a6-4618-b799-d44ad32dcd89"/>
    <ds:schemaRef ds:uri="d5877188-9fd5-4526-bc18-43848dad2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9C945-3C51-4C89-8759-4E9506F271BA}">
  <ds:schemaRefs>
    <ds:schemaRef ds:uri="http://schemas.microsoft.com/office/2006/metadata/properties"/>
    <ds:schemaRef ds:uri="http://schemas.microsoft.com/office/infopath/2007/PartnerControls"/>
    <ds:schemaRef ds:uri="b9d1aa5c-36a6-4618-b799-d44ad32dcd89"/>
    <ds:schemaRef ds:uri="d5877188-9fd5-4526-bc18-43848dad271c"/>
  </ds:schemaRefs>
</ds:datastoreItem>
</file>

<file path=customXml/itemProps3.xml><?xml version="1.0" encoding="utf-8"?>
<ds:datastoreItem xmlns:ds="http://schemas.openxmlformats.org/officeDocument/2006/customXml" ds:itemID="{B5E2CB03-B8BB-4323-A183-5FFC7420F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Zatřepálková</dc:creator>
  <cp:keywords/>
  <dc:description/>
  <cp:lastModifiedBy>Jitka Štyksová</cp:lastModifiedBy>
  <cp:revision>3</cp:revision>
  <dcterms:created xsi:type="dcterms:W3CDTF">2022-08-31T15:50:00Z</dcterms:created>
  <dcterms:modified xsi:type="dcterms:W3CDTF">2022-09-06T07:48:00Z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0x01010036481F3A409F6947A8D97D94AB99B8CE</vt:lpwstr>
  </property>
  <property fmtid="{D5CDD505-2E9C-101B-9397-08002B2CF9AE}" pid="3" name="MediaServiceImageTags">
    <vt:lpwstr/>
  </property>
</Properties>
</file>